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41" w:rsidRPr="00531576" w:rsidRDefault="00365241" w:rsidP="00365241">
      <w:pPr>
        <w:jc w:val="center"/>
        <w:rPr>
          <w:color w:val="auto"/>
          <w:sz w:val="28"/>
          <w:szCs w:val="28"/>
        </w:rPr>
      </w:pPr>
      <w:bookmarkStart w:id="0" w:name="_GoBack"/>
      <w:bookmarkEnd w:id="0"/>
      <w:r w:rsidRPr="00531576">
        <w:rPr>
          <w:color w:val="auto"/>
          <w:sz w:val="28"/>
          <w:szCs w:val="28"/>
        </w:rPr>
        <w:t>静岡大学</w:t>
      </w:r>
    </w:p>
    <w:p w:rsidR="00365241" w:rsidRPr="009E11D6" w:rsidRDefault="00365241" w:rsidP="00365241">
      <w:pPr>
        <w:jc w:val="center"/>
        <w:rPr>
          <w:color w:val="000000" w:themeColor="text1"/>
          <w:sz w:val="28"/>
          <w:szCs w:val="28"/>
        </w:rPr>
      </w:pPr>
      <w:r>
        <w:rPr>
          <w:color w:val="auto"/>
          <w:sz w:val="28"/>
          <w:szCs w:val="28"/>
        </w:rPr>
        <w:t>グローバル・アジア特別教育プログラム</w:t>
      </w:r>
      <w:r w:rsidRPr="009E11D6">
        <w:rPr>
          <w:color w:val="000000" w:themeColor="text1"/>
          <w:sz w:val="28"/>
          <w:szCs w:val="28"/>
        </w:rPr>
        <w:t xml:space="preserve"> </w:t>
      </w:r>
      <w:r w:rsidRPr="009E11D6">
        <w:rPr>
          <w:color w:val="000000" w:themeColor="text1"/>
          <w:sz w:val="28"/>
          <w:szCs w:val="28"/>
        </w:rPr>
        <w:t>履修登録申請書</w:t>
      </w:r>
    </w:p>
    <w:p w:rsidR="00365241" w:rsidRPr="009B05A0" w:rsidRDefault="00365241" w:rsidP="00365241">
      <w:pPr>
        <w:jc w:val="center"/>
        <w:rPr>
          <w:color w:val="000000" w:themeColor="text1"/>
          <w:szCs w:val="22"/>
        </w:rPr>
      </w:pPr>
    </w:p>
    <w:p w:rsidR="00365241" w:rsidRPr="009B05A0" w:rsidRDefault="00365241" w:rsidP="00365241">
      <w:pPr>
        <w:widowControl/>
        <w:snapToGrid w:val="0"/>
        <w:spacing w:before="100" w:beforeAutospacing="1" w:after="100" w:afterAutospacing="1"/>
        <w:rPr>
          <w:color w:val="000000" w:themeColor="text1"/>
          <w:szCs w:val="22"/>
        </w:rPr>
      </w:pPr>
      <w:r w:rsidRPr="009B05A0">
        <w:rPr>
          <w:color w:val="000000" w:themeColor="text1"/>
          <w:szCs w:val="22"/>
        </w:rPr>
        <w:t>１．</w:t>
      </w:r>
      <w:r>
        <w:rPr>
          <w:color w:val="000000" w:themeColor="text1"/>
          <w:szCs w:val="22"/>
        </w:rPr>
        <w:t>特別教育プログラム</w:t>
      </w:r>
      <w:r w:rsidRPr="009B05A0">
        <w:rPr>
          <w:color w:val="000000" w:themeColor="text1"/>
          <w:szCs w:val="22"/>
        </w:rPr>
        <w:t>とは、所属する学部や学科の</w:t>
      </w:r>
      <w:r>
        <w:rPr>
          <w:rFonts w:hint="eastAsia"/>
          <w:color w:val="000000" w:themeColor="text1"/>
          <w:szCs w:val="22"/>
        </w:rPr>
        <w:t>授業</w:t>
      </w:r>
      <w:r w:rsidRPr="009B05A0">
        <w:rPr>
          <w:color w:val="000000" w:themeColor="text1"/>
          <w:szCs w:val="22"/>
        </w:rPr>
        <w:t>科目にとどまらず、自身の専攻（主専攻）以外に、興味や関心のある特定のテーマに沿った教育科目を横断的に学ぶ制度です。</w:t>
      </w:r>
    </w:p>
    <w:p w:rsidR="00365241" w:rsidRPr="009B05A0" w:rsidRDefault="00365241" w:rsidP="00365241">
      <w:pPr>
        <w:rPr>
          <w:color w:val="auto"/>
          <w:szCs w:val="22"/>
        </w:rPr>
      </w:pPr>
      <w:r w:rsidRPr="009B05A0">
        <w:rPr>
          <w:color w:val="000000" w:themeColor="text1"/>
          <w:szCs w:val="22"/>
        </w:rPr>
        <w:t>２．静岡大学では、社会のニーズに応えるグローバル人材を育てる取り組みとして「アジアブリッジプログラム（</w:t>
      </w:r>
      <w:r w:rsidRPr="009B05A0">
        <w:rPr>
          <w:color w:val="000000" w:themeColor="text1"/>
          <w:szCs w:val="22"/>
        </w:rPr>
        <w:t>ABP</w:t>
      </w:r>
      <w:r w:rsidRPr="009B05A0">
        <w:rPr>
          <w:color w:val="000000" w:themeColor="text1"/>
          <w:szCs w:val="22"/>
        </w:rPr>
        <w:t>）」を実施しています。本</w:t>
      </w:r>
      <w:r>
        <w:rPr>
          <w:color w:val="000000" w:themeColor="text1"/>
          <w:szCs w:val="22"/>
        </w:rPr>
        <w:t>特別教育プログラム</w:t>
      </w:r>
      <w:r w:rsidRPr="009B05A0">
        <w:rPr>
          <w:color w:val="000000" w:themeColor="text1"/>
          <w:szCs w:val="22"/>
        </w:rPr>
        <w:t>は幅広い視野と国際的な感覚を身につけた学生を育てるためのプログラ</w:t>
      </w:r>
      <w:r w:rsidRPr="009B05A0">
        <w:rPr>
          <w:color w:val="auto"/>
          <w:szCs w:val="22"/>
        </w:rPr>
        <w:t>ムです。</w:t>
      </w:r>
    </w:p>
    <w:p w:rsidR="00365241" w:rsidRPr="009B05A0" w:rsidRDefault="00365241" w:rsidP="00365241">
      <w:pPr>
        <w:rPr>
          <w:color w:val="auto"/>
          <w:szCs w:val="22"/>
        </w:rPr>
      </w:pPr>
    </w:p>
    <w:p w:rsidR="00365241" w:rsidRPr="009B05A0" w:rsidRDefault="00365241" w:rsidP="00365241">
      <w:pPr>
        <w:rPr>
          <w:color w:val="auto"/>
          <w:szCs w:val="22"/>
        </w:rPr>
      </w:pPr>
      <w:r w:rsidRPr="009B05A0">
        <w:rPr>
          <w:color w:val="auto"/>
          <w:szCs w:val="22"/>
        </w:rPr>
        <w:t>３．</w:t>
      </w:r>
      <w:r>
        <w:rPr>
          <w:color w:val="auto"/>
          <w:szCs w:val="22"/>
        </w:rPr>
        <w:t>グローバル・アジア特別教育プログラムの履修を希望する学生は、</w:t>
      </w:r>
      <w:r>
        <w:rPr>
          <w:rFonts w:hint="eastAsia"/>
          <w:color w:val="auto"/>
          <w:szCs w:val="22"/>
        </w:rPr>
        <w:t>下欄</w:t>
      </w:r>
      <w:r w:rsidRPr="009B05A0">
        <w:rPr>
          <w:color w:val="auto"/>
          <w:szCs w:val="22"/>
        </w:rPr>
        <w:t>に必要事項を記入し</w:t>
      </w:r>
      <w:r w:rsidRPr="009B05A0">
        <w:rPr>
          <w:color w:val="auto"/>
          <w:szCs w:val="22"/>
          <w:u w:val="single"/>
        </w:rPr>
        <w:t>、</w:t>
      </w:r>
      <w:r w:rsidRPr="009B05A0">
        <w:rPr>
          <w:i/>
          <w:color w:val="auto"/>
          <w:szCs w:val="22"/>
          <w:u w:val="single"/>
        </w:rPr>
        <w:t>TOEIC</w:t>
      </w:r>
      <w:r w:rsidRPr="009B05A0">
        <w:rPr>
          <w:color w:val="auto"/>
          <w:szCs w:val="22"/>
          <w:u w:val="single"/>
          <w:vertAlign w:val="superscript"/>
        </w:rPr>
        <w:t>®</w:t>
      </w:r>
      <w:r w:rsidRPr="009B05A0">
        <w:rPr>
          <w:color w:val="auto"/>
          <w:szCs w:val="22"/>
          <w:u w:val="single"/>
          <w:vertAlign w:val="superscript"/>
        </w:rPr>
        <w:t xml:space="preserve">　</w:t>
      </w:r>
      <w:r w:rsidRPr="009B05A0">
        <w:rPr>
          <w:color w:val="auto"/>
          <w:szCs w:val="22"/>
          <w:u w:val="single"/>
        </w:rPr>
        <w:t>L&amp;R</w:t>
      </w:r>
      <w:r w:rsidRPr="009B05A0">
        <w:rPr>
          <w:color w:val="auto"/>
          <w:szCs w:val="22"/>
          <w:u w:val="single"/>
        </w:rPr>
        <w:t>の</w:t>
      </w:r>
      <w:r w:rsidRPr="009B05A0">
        <w:rPr>
          <w:rStyle w:val="aa"/>
          <w:b w:val="0"/>
          <w:color w:val="auto"/>
          <w:szCs w:val="22"/>
          <w:u w:val="single"/>
          <w:bdr w:val="none" w:sz="0" w:space="0" w:color="auto" w:frame="1"/>
          <w:shd w:val="clear" w:color="auto" w:fill="FFFFFF"/>
        </w:rPr>
        <w:t xml:space="preserve">Official Score Certificate </w:t>
      </w:r>
      <w:r w:rsidRPr="009B05A0">
        <w:rPr>
          <w:rStyle w:val="aa"/>
          <w:rFonts w:hint="eastAsia"/>
          <w:b w:val="0"/>
          <w:color w:val="auto"/>
          <w:szCs w:val="22"/>
          <w:u w:val="single"/>
          <w:bdr w:val="none" w:sz="0" w:space="0" w:color="auto" w:frame="1"/>
          <w:shd w:val="clear" w:color="auto" w:fill="FFFFFF"/>
        </w:rPr>
        <w:t>（</w:t>
      </w:r>
      <w:r w:rsidRPr="009B05A0">
        <w:rPr>
          <w:rStyle w:val="aa"/>
          <w:b w:val="0"/>
          <w:color w:val="auto"/>
          <w:szCs w:val="22"/>
          <w:u w:val="single"/>
          <w:bdr w:val="none" w:sz="0" w:space="0" w:color="auto" w:frame="1"/>
          <w:shd w:val="clear" w:color="auto" w:fill="FFFFFF"/>
        </w:rPr>
        <w:t>公式認定証</w:t>
      </w:r>
      <w:r w:rsidRPr="009B05A0">
        <w:rPr>
          <w:rStyle w:val="aa"/>
          <w:rFonts w:hint="eastAsia"/>
          <w:b w:val="0"/>
          <w:color w:val="auto"/>
          <w:szCs w:val="22"/>
          <w:u w:val="single"/>
          <w:bdr w:val="none" w:sz="0" w:space="0" w:color="auto" w:frame="1"/>
          <w:shd w:val="clear" w:color="auto" w:fill="FFFFFF"/>
        </w:rPr>
        <w:t>）</w:t>
      </w:r>
      <w:r w:rsidRPr="009B05A0">
        <w:rPr>
          <w:color w:val="auto"/>
          <w:szCs w:val="22"/>
          <w:u w:val="single"/>
        </w:rPr>
        <w:t>の写し（</w:t>
      </w:r>
      <w:r w:rsidRPr="009B05A0">
        <w:rPr>
          <w:color w:val="auto"/>
          <w:szCs w:val="22"/>
          <w:u w:val="single"/>
        </w:rPr>
        <w:t>550</w:t>
      </w:r>
      <w:r w:rsidRPr="009B05A0">
        <w:rPr>
          <w:color w:val="auto"/>
          <w:szCs w:val="22"/>
          <w:u w:val="single"/>
        </w:rPr>
        <w:t>点以上が必要）を添えて</w:t>
      </w:r>
      <w:r w:rsidRPr="009B05A0">
        <w:rPr>
          <w:color w:val="auto"/>
          <w:szCs w:val="22"/>
        </w:rPr>
        <w:t>、</w:t>
      </w:r>
      <w:r>
        <w:rPr>
          <w:rFonts w:hint="eastAsia"/>
          <w:color w:val="auto"/>
          <w:szCs w:val="22"/>
        </w:rPr>
        <w:t>国際交流課</w:t>
      </w:r>
      <w:r w:rsidRPr="009B05A0">
        <w:rPr>
          <w:color w:val="auto"/>
          <w:szCs w:val="22"/>
        </w:rPr>
        <w:t>窓口（静岡：共通教育</w:t>
      </w:r>
      <w:r w:rsidRPr="009B05A0">
        <w:rPr>
          <w:color w:val="auto"/>
          <w:szCs w:val="22"/>
        </w:rPr>
        <w:t>A</w:t>
      </w:r>
      <w:r w:rsidRPr="009B05A0">
        <w:rPr>
          <w:color w:val="auto"/>
          <w:szCs w:val="22"/>
        </w:rPr>
        <w:t>棟</w:t>
      </w:r>
      <w:r w:rsidRPr="009B05A0">
        <w:rPr>
          <w:color w:val="auto"/>
          <w:szCs w:val="22"/>
        </w:rPr>
        <w:t>4</w:t>
      </w:r>
      <w:r w:rsidRPr="009B05A0">
        <w:rPr>
          <w:color w:val="auto"/>
          <w:szCs w:val="22"/>
        </w:rPr>
        <w:t>階、浜松：</w:t>
      </w:r>
      <w:r w:rsidRPr="009B05A0">
        <w:rPr>
          <w:color w:val="auto"/>
          <w:szCs w:val="22"/>
        </w:rPr>
        <w:t>S-port 1</w:t>
      </w:r>
      <w:r w:rsidRPr="009B05A0">
        <w:rPr>
          <w:color w:val="auto"/>
          <w:szCs w:val="22"/>
        </w:rPr>
        <w:t>階）へ提出します。申し込みは随時受け付けています。なお、</w:t>
      </w:r>
      <w:r w:rsidRPr="009B05A0">
        <w:rPr>
          <w:i/>
          <w:color w:val="auto"/>
          <w:szCs w:val="22"/>
        </w:rPr>
        <w:t>TOEIC</w:t>
      </w:r>
      <w:r w:rsidRPr="009B05A0">
        <w:rPr>
          <w:color w:val="auto"/>
          <w:szCs w:val="22"/>
          <w:vertAlign w:val="superscript"/>
        </w:rPr>
        <w:t>®</w:t>
      </w:r>
      <w:r w:rsidRPr="009B05A0">
        <w:rPr>
          <w:color w:val="auto"/>
          <w:szCs w:val="22"/>
          <w:vertAlign w:val="superscript"/>
        </w:rPr>
        <w:t xml:space="preserve">　</w:t>
      </w:r>
      <w:r w:rsidRPr="009B05A0">
        <w:rPr>
          <w:color w:val="auto"/>
          <w:szCs w:val="22"/>
        </w:rPr>
        <w:t>L&amp;R</w:t>
      </w:r>
      <w:r w:rsidRPr="009B05A0">
        <w:rPr>
          <w:color w:val="auto"/>
          <w:szCs w:val="22"/>
        </w:rPr>
        <w:t>スコアは、入学</w:t>
      </w:r>
      <w:r w:rsidRPr="009B05A0">
        <w:rPr>
          <w:color w:val="auto"/>
          <w:szCs w:val="22"/>
        </w:rPr>
        <w:t>1</w:t>
      </w:r>
      <w:r w:rsidRPr="009B05A0">
        <w:rPr>
          <w:color w:val="auto"/>
          <w:szCs w:val="22"/>
        </w:rPr>
        <w:t>年前の</w:t>
      </w:r>
      <w:r w:rsidRPr="009B05A0">
        <w:rPr>
          <w:color w:val="auto"/>
          <w:szCs w:val="22"/>
        </w:rPr>
        <w:t>4</w:t>
      </w:r>
      <w:r w:rsidRPr="009B05A0">
        <w:rPr>
          <w:color w:val="auto"/>
          <w:szCs w:val="22"/>
        </w:rPr>
        <w:t>月</w:t>
      </w:r>
      <w:r w:rsidRPr="009B05A0">
        <w:rPr>
          <w:color w:val="auto"/>
          <w:szCs w:val="22"/>
        </w:rPr>
        <w:t>1</w:t>
      </w:r>
      <w:r w:rsidRPr="009B05A0">
        <w:rPr>
          <w:color w:val="auto"/>
          <w:szCs w:val="22"/>
        </w:rPr>
        <w:t>日以降に受験したものに限ります。</w:t>
      </w:r>
    </w:p>
    <w:p w:rsidR="00365241" w:rsidRPr="009B05A0" w:rsidRDefault="00365241" w:rsidP="00365241">
      <w:pPr>
        <w:rPr>
          <w:color w:val="000000" w:themeColor="text1"/>
          <w:szCs w:val="22"/>
        </w:rPr>
      </w:pPr>
    </w:p>
    <w:p w:rsidR="00365241" w:rsidRPr="009B05A0" w:rsidRDefault="00365241" w:rsidP="00365241">
      <w:pPr>
        <w:rPr>
          <w:color w:val="000000" w:themeColor="text1"/>
          <w:szCs w:val="22"/>
        </w:rPr>
      </w:pPr>
      <w:r w:rsidRPr="009B05A0">
        <w:rPr>
          <w:color w:val="000000" w:themeColor="text1"/>
          <w:szCs w:val="22"/>
        </w:rPr>
        <w:t>４．</w:t>
      </w:r>
      <w:r>
        <w:rPr>
          <w:color w:val="000000" w:themeColor="text1"/>
          <w:szCs w:val="22"/>
        </w:rPr>
        <w:t>グローバル・アジア特別教育プログラム</w:t>
      </w:r>
      <w:r w:rsidRPr="009B05A0">
        <w:rPr>
          <w:color w:val="000000" w:themeColor="text1"/>
          <w:szCs w:val="22"/>
        </w:rPr>
        <w:t>の履修修了には、以下の合計</w:t>
      </w:r>
      <w:r w:rsidRPr="009B05A0">
        <w:rPr>
          <w:color w:val="000000" w:themeColor="text1"/>
          <w:szCs w:val="22"/>
        </w:rPr>
        <w:t>15</w:t>
      </w:r>
      <w:r w:rsidRPr="009B05A0">
        <w:rPr>
          <w:color w:val="000000" w:themeColor="text1"/>
          <w:szCs w:val="22"/>
        </w:rPr>
        <w:t>単位を必要とします。</w:t>
      </w:r>
    </w:p>
    <w:p w:rsidR="00365241" w:rsidRPr="009B05A0" w:rsidRDefault="00365241" w:rsidP="00365241">
      <w:pPr>
        <w:rPr>
          <w:color w:val="000000" w:themeColor="text1"/>
          <w:szCs w:val="22"/>
        </w:rPr>
      </w:pPr>
    </w:p>
    <w:tbl>
      <w:tblPr>
        <w:tblStyle w:val="a3"/>
        <w:tblW w:w="0" w:type="auto"/>
        <w:jc w:val="center"/>
        <w:tblLayout w:type="fixed"/>
        <w:tblLook w:val="04A0" w:firstRow="1" w:lastRow="0" w:firstColumn="1" w:lastColumn="0" w:noHBand="0" w:noVBand="1"/>
      </w:tblPr>
      <w:tblGrid>
        <w:gridCol w:w="3980"/>
        <w:gridCol w:w="454"/>
        <w:gridCol w:w="1985"/>
        <w:gridCol w:w="454"/>
        <w:gridCol w:w="1985"/>
      </w:tblGrid>
      <w:tr w:rsidR="00365241" w:rsidRPr="009B05A0" w:rsidTr="005577FA">
        <w:trPr>
          <w:jc w:val="center"/>
        </w:trPr>
        <w:tc>
          <w:tcPr>
            <w:tcW w:w="3980" w:type="dxa"/>
            <w:vAlign w:val="center"/>
          </w:tcPr>
          <w:p w:rsidR="00365241" w:rsidRDefault="00365241" w:rsidP="005577FA">
            <w:pPr>
              <w:jc w:val="left"/>
              <w:rPr>
                <w:b/>
                <w:color w:val="000000" w:themeColor="text1"/>
                <w:szCs w:val="22"/>
              </w:rPr>
            </w:pPr>
            <w:r>
              <w:rPr>
                <w:rFonts w:hint="eastAsia"/>
                <w:b/>
                <w:color w:val="000000" w:themeColor="text1"/>
                <w:szCs w:val="22"/>
              </w:rPr>
              <w:t>①教養領域</w:t>
            </w:r>
            <w:r>
              <w:rPr>
                <w:rFonts w:hint="eastAsia"/>
                <w:b/>
                <w:color w:val="000000" w:themeColor="text1"/>
                <w:szCs w:val="22"/>
              </w:rPr>
              <w:t>A</w:t>
            </w:r>
            <w:r>
              <w:rPr>
                <w:rFonts w:hint="eastAsia"/>
                <w:b/>
                <w:color w:val="000000" w:themeColor="text1"/>
                <w:szCs w:val="22"/>
              </w:rPr>
              <w:t>・</w:t>
            </w:r>
            <w:r>
              <w:rPr>
                <w:rFonts w:hint="eastAsia"/>
                <w:b/>
                <w:color w:val="000000" w:themeColor="text1"/>
                <w:szCs w:val="22"/>
              </w:rPr>
              <w:t>B</w:t>
            </w:r>
            <w:r>
              <w:rPr>
                <w:rFonts w:hint="eastAsia"/>
                <w:b/>
                <w:color w:val="000000" w:themeColor="text1"/>
                <w:szCs w:val="22"/>
              </w:rPr>
              <w:t>科目から</w:t>
            </w:r>
            <w:r>
              <w:rPr>
                <w:rFonts w:hint="eastAsia"/>
                <w:b/>
                <w:color w:val="000000" w:themeColor="text1"/>
                <w:szCs w:val="22"/>
              </w:rPr>
              <w:t>4</w:t>
            </w:r>
            <w:r>
              <w:rPr>
                <w:rFonts w:hint="eastAsia"/>
                <w:b/>
                <w:color w:val="000000" w:themeColor="text1"/>
                <w:szCs w:val="22"/>
              </w:rPr>
              <w:t>単位以上、②学際領域科目から</w:t>
            </w:r>
            <w:r>
              <w:rPr>
                <w:rFonts w:hint="eastAsia"/>
                <w:b/>
                <w:color w:val="000000" w:themeColor="text1"/>
                <w:szCs w:val="22"/>
              </w:rPr>
              <w:t>4</w:t>
            </w:r>
            <w:r>
              <w:rPr>
                <w:rFonts w:hint="eastAsia"/>
                <w:b/>
                <w:color w:val="000000" w:themeColor="text1"/>
                <w:szCs w:val="22"/>
              </w:rPr>
              <w:t>単位以上、</w:t>
            </w:r>
          </w:p>
          <w:p w:rsidR="00365241" w:rsidRDefault="00365241" w:rsidP="005577FA">
            <w:pPr>
              <w:jc w:val="left"/>
              <w:rPr>
                <w:b/>
                <w:color w:val="000000" w:themeColor="text1"/>
                <w:szCs w:val="22"/>
              </w:rPr>
            </w:pPr>
            <w:r>
              <w:rPr>
                <w:rFonts w:hint="eastAsia"/>
                <w:b/>
                <w:color w:val="000000" w:themeColor="text1"/>
                <w:szCs w:val="22"/>
              </w:rPr>
              <w:t>③英語科目から</w:t>
            </w:r>
            <w:r>
              <w:rPr>
                <w:rFonts w:hint="eastAsia"/>
                <w:b/>
                <w:color w:val="000000" w:themeColor="text1"/>
                <w:szCs w:val="22"/>
              </w:rPr>
              <w:t>0</w:t>
            </w:r>
            <w:r>
              <w:rPr>
                <w:rFonts w:hint="eastAsia"/>
                <w:b/>
                <w:color w:val="000000" w:themeColor="text1"/>
                <w:szCs w:val="22"/>
              </w:rPr>
              <w:t>単位以上、</w:t>
            </w:r>
          </w:p>
          <w:p w:rsidR="00365241" w:rsidRPr="00DB3588" w:rsidRDefault="00365241" w:rsidP="005577FA">
            <w:pPr>
              <w:jc w:val="center"/>
              <w:rPr>
                <w:b/>
                <w:color w:val="000000" w:themeColor="text1"/>
                <w:szCs w:val="22"/>
              </w:rPr>
            </w:pPr>
            <w:r>
              <w:rPr>
                <w:rFonts w:hint="eastAsia"/>
                <w:b/>
                <w:color w:val="000000" w:themeColor="text1"/>
                <w:szCs w:val="22"/>
              </w:rPr>
              <w:t>計</w:t>
            </w:r>
            <w:r>
              <w:rPr>
                <w:rFonts w:hint="eastAsia"/>
                <w:b/>
                <w:color w:val="000000" w:themeColor="text1"/>
                <w:szCs w:val="22"/>
              </w:rPr>
              <w:t>1</w:t>
            </w:r>
            <w:r>
              <w:rPr>
                <w:b/>
                <w:color w:val="000000" w:themeColor="text1"/>
                <w:szCs w:val="22"/>
              </w:rPr>
              <w:t>2</w:t>
            </w:r>
            <w:r>
              <w:rPr>
                <w:rFonts w:hint="eastAsia"/>
                <w:b/>
                <w:color w:val="000000" w:themeColor="text1"/>
                <w:szCs w:val="22"/>
              </w:rPr>
              <w:t>単位（</w:t>
            </w:r>
            <w:r>
              <w:rPr>
                <w:rFonts w:hint="eastAsia"/>
                <w:b/>
                <w:color w:val="000000" w:themeColor="text1"/>
                <w:szCs w:val="22"/>
              </w:rPr>
              <w:t>6</w:t>
            </w:r>
            <w:r>
              <w:rPr>
                <w:rFonts w:hint="eastAsia"/>
                <w:b/>
                <w:color w:val="000000" w:themeColor="text1"/>
                <w:szCs w:val="22"/>
              </w:rPr>
              <w:t>科目）</w:t>
            </w:r>
          </w:p>
        </w:tc>
        <w:tc>
          <w:tcPr>
            <w:tcW w:w="454" w:type="dxa"/>
            <w:tcBorders>
              <w:top w:val="nil"/>
              <w:bottom w:val="nil"/>
            </w:tcBorders>
            <w:vAlign w:val="center"/>
          </w:tcPr>
          <w:p w:rsidR="00365241" w:rsidRPr="009B05A0" w:rsidRDefault="00365241" w:rsidP="005577FA">
            <w:pPr>
              <w:jc w:val="center"/>
              <w:rPr>
                <w:b/>
                <w:color w:val="000000" w:themeColor="text1"/>
                <w:szCs w:val="22"/>
              </w:rPr>
            </w:pPr>
            <w:r w:rsidRPr="009B05A0">
              <w:rPr>
                <w:b/>
                <w:color w:val="000000" w:themeColor="text1"/>
                <w:szCs w:val="22"/>
              </w:rPr>
              <w:t>＋</w:t>
            </w:r>
          </w:p>
        </w:tc>
        <w:tc>
          <w:tcPr>
            <w:tcW w:w="1985" w:type="dxa"/>
            <w:vAlign w:val="center"/>
          </w:tcPr>
          <w:p w:rsidR="00365241" w:rsidRPr="009B05A0" w:rsidRDefault="00365241" w:rsidP="005577FA">
            <w:pPr>
              <w:jc w:val="center"/>
              <w:rPr>
                <w:b/>
                <w:color w:val="000000" w:themeColor="text1"/>
                <w:szCs w:val="22"/>
              </w:rPr>
            </w:pPr>
            <w:r w:rsidRPr="009B05A0">
              <w:rPr>
                <w:b/>
                <w:color w:val="000000" w:themeColor="text1"/>
                <w:szCs w:val="22"/>
              </w:rPr>
              <w:t>海外研修科目</w:t>
            </w:r>
          </w:p>
          <w:p w:rsidR="00365241" w:rsidRPr="00DB3588" w:rsidRDefault="00365241" w:rsidP="005577FA">
            <w:pPr>
              <w:jc w:val="center"/>
              <w:rPr>
                <w:b/>
                <w:bCs/>
                <w:color w:val="000000" w:themeColor="text1"/>
                <w:szCs w:val="22"/>
              </w:rPr>
            </w:pPr>
            <w:r w:rsidRPr="00DB3588">
              <w:rPr>
                <w:b/>
                <w:bCs/>
                <w:color w:val="000000" w:themeColor="text1"/>
                <w:szCs w:val="22"/>
              </w:rPr>
              <w:t>2</w:t>
            </w:r>
            <w:r w:rsidRPr="00DB3588">
              <w:rPr>
                <w:b/>
                <w:bCs/>
                <w:color w:val="000000" w:themeColor="text1"/>
                <w:szCs w:val="22"/>
              </w:rPr>
              <w:t>単位（</w:t>
            </w:r>
            <w:r w:rsidRPr="00DB3588">
              <w:rPr>
                <w:b/>
                <w:bCs/>
                <w:color w:val="000000" w:themeColor="text1"/>
                <w:szCs w:val="22"/>
              </w:rPr>
              <w:t>1</w:t>
            </w:r>
            <w:r w:rsidRPr="00DB3588">
              <w:rPr>
                <w:b/>
                <w:bCs/>
                <w:color w:val="000000" w:themeColor="text1"/>
                <w:szCs w:val="22"/>
              </w:rPr>
              <w:t>科目）</w:t>
            </w:r>
          </w:p>
        </w:tc>
        <w:tc>
          <w:tcPr>
            <w:tcW w:w="454" w:type="dxa"/>
            <w:tcBorders>
              <w:top w:val="nil"/>
              <w:bottom w:val="nil"/>
            </w:tcBorders>
            <w:vAlign w:val="center"/>
          </w:tcPr>
          <w:p w:rsidR="00365241" w:rsidRPr="009B05A0" w:rsidRDefault="00365241" w:rsidP="005577FA">
            <w:pPr>
              <w:jc w:val="center"/>
              <w:rPr>
                <w:b/>
                <w:color w:val="000000" w:themeColor="text1"/>
                <w:szCs w:val="22"/>
              </w:rPr>
            </w:pPr>
            <w:r w:rsidRPr="009B05A0">
              <w:rPr>
                <w:b/>
                <w:color w:val="000000" w:themeColor="text1"/>
                <w:szCs w:val="22"/>
              </w:rPr>
              <w:t>＋</w:t>
            </w:r>
          </w:p>
        </w:tc>
        <w:tc>
          <w:tcPr>
            <w:tcW w:w="1985" w:type="dxa"/>
            <w:vAlign w:val="center"/>
          </w:tcPr>
          <w:p w:rsidR="00365241" w:rsidRPr="009B05A0" w:rsidRDefault="00365241" w:rsidP="005577FA">
            <w:pPr>
              <w:jc w:val="center"/>
              <w:rPr>
                <w:b/>
                <w:color w:val="000000" w:themeColor="text1"/>
                <w:szCs w:val="22"/>
              </w:rPr>
            </w:pPr>
            <w:r w:rsidRPr="009B05A0">
              <w:rPr>
                <w:b/>
                <w:color w:val="000000" w:themeColor="text1"/>
                <w:szCs w:val="22"/>
              </w:rPr>
              <w:t>修了研究</w:t>
            </w:r>
          </w:p>
          <w:p w:rsidR="00365241" w:rsidRPr="00DB3588" w:rsidRDefault="00365241" w:rsidP="005577FA">
            <w:pPr>
              <w:jc w:val="center"/>
              <w:rPr>
                <w:b/>
                <w:bCs/>
                <w:color w:val="000000" w:themeColor="text1"/>
                <w:szCs w:val="22"/>
              </w:rPr>
            </w:pPr>
            <w:r w:rsidRPr="00DB3588">
              <w:rPr>
                <w:b/>
                <w:bCs/>
                <w:color w:val="000000" w:themeColor="text1"/>
                <w:szCs w:val="22"/>
              </w:rPr>
              <w:t>1</w:t>
            </w:r>
            <w:r w:rsidRPr="00DB3588">
              <w:rPr>
                <w:b/>
                <w:bCs/>
                <w:color w:val="000000" w:themeColor="text1"/>
                <w:szCs w:val="22"/>
              </w:rPr>
              <w:t>単位（</w:t>
            </w:r>
            <w:r w:rsidRPr="00DB3588">
              <w:rPr>
                <w:b/>
                <w:bCs/>
                <w:color w:val="000000" w:themeColor="text1"/>
                <w:szCs w:val="22"/>
              </w:rPr>
              <w:t>1</w:t>
            </w:r>
            <w:r w:rsidRPr="00DB3588">
              <w:rPr>
                <w:b/>
                <w:bCs/>
                <w:color w:val="000000" w:themeColor="text1"/>
                <w:szCs w:val="22"/>
              </w:rPr>
              <w:t>科目）</w:t>
            </w:r>
          </w:p>
        </w:tc>
      </w:tr>
    </w:tbl>
    <w:p w:rsidR="00365241" w:rsidRPr="009B05A0" w:rsidRDefault="00365241" w:rsidP="00365241">
      <w:pPr>
        <w:rPr>
          <w:color w:val="000000" w:themeColor="text1"/>
          <w:szCs w:val="22"/>
        </w:rPr>
      </w:pPr>
    </w:p>
    <w:p w:rsidR="00365241" w:rsidRPr="009B05A0" w:rsidRDefault="00365241" w:rsidP="00365241">
      <w:pPr>
        <w:rPr>
          <w:color w:val="000000" w:themeColor="text1"/>
          <w:szCs w:val="22"/>
        </w:rPr>
      </w:pPr>
      <w:r w:rsidRPr="009B05A0">
        <w:rPr>
          <w:color w:val="000000" w:themeColor="text1"/>
          <w:szCs w:val="22"/>
        </w:rPr>
        <w:t>５．</w:t>
      </w:r>
      <w:r>
        <w:rPr>
          <w:color w:val="000000" w:themeColor="text1"/>
          <w:szCs w:val="22"/>
        </w:rPr>
        <w:t>特別教育プログラム</w:t>
      </w:r>
      <w:r w:rsidRPr="009B05A0">
        <w:rPr>
          <w:color w:val="000000" w:themeColor="text1"/>
          <w:szCs w:val="22"/>
        </w:rPr>
        <w:t>で履修した科目の多くは</w:t>
      </w:r>
      <w:r>
        <w:rPr>
          <w:rFonts w:hint="eastAsia"/>
          <w:color w:val="000000" w:themeColor="text1"/>
          <w:szCs w:val="22"/>
        </w:rPr>
        <w:t>、</w:t>
      </w:r>
      <w:r w:rsidRPr="009B05A0">
        <w:rPr>
          <w:color w:val="000000" w:themeColor="text1"/>
          <w:szCs w:val="22"/>
        </w:rPr>
        <w:t>卒業に必要な</w:t>
      </w:r>
      <w:r w:rsidRPr="009B05A0">
        <w:rPr>
          <w:color w:val="000000" w:themeColor="text1"/>
          <w:szCs w:val="22"/>
        </w:rPr>
        <w:t>124</w:t>
      </w:r>
      <w:r w:rsidRPr="009B05A0">
        <w:rPr>
          <w:color w:val="000000" w:themeColor="text1"/>
          <w:szCs w:val="22"/>
        </w:rPr>
        <w:t>単位に含めることができます。また、</w:t>
      </w:r>
      <w:r>
        <w:rPr>
          <w:color w:val="000000" w:themeColor="text1"/>
          <w:szCs w:val="22"/>
        </w:rPr>
        <w:t>特別教育プログラム</w:t>
      </w:r>
      <w:r w:rsidRPr="009B05A0">
        <w:rPr>
          <w:color w:val="000000" w:themeColor="text1"/>
          <w:szCs w:val="22"/>
        </w:rPr>
        <w:t>の修了単位に満たない場合でも、それぞれの修得科目の多くは卒業に必要な単位に算入できます。（詳細は所属学部規則を確認してください。）</w:t>
      </w:r>
    </w:p>
    <w:p w:rsidR="00365241" w:rsidRPr="009E11D6" w:rsidRDefault="00365241" w:rsidP="00365241">
      <w:pPr>
        <w:rPr>
          <w:color w:val="000000" w:themeColor="text1"/>
          <w:sz w:val="16"/>
          <w:szCs w:val="16"/>
        </w:rPr>
      </w:pPr>
    </w:p>
    <w:p w:rsidR="00365241" w:rsidRPr="00A00429" w:rsidRDefault="00365241" w:rsidP="00365241">
      <w:pPr>
        <w:rPr>
          <w:color w:val="000000" w:themeColor="text1"/>
          <w:szCs w:val="22"/>
        </w:rPr>
      </w:pPr>
      <w:r w:rsidRPr="00A00429">
        <w:rPr>
          <w:rFonts w:hint="eastAsia"/>
          <w:color w:val="000000" w:themeColor="text1"/>
          <w:szCs w:val="22"/>
        </w:rPr>
        <w:t>国際連携推進機構</w:t>
      </w:r>
      <w:r w:rsidRPr="00A00429">
        <w:rPr>
          <w:color w:val="000000" w:themeColor="text1"/>
          <w:szCs w:val="22"/>
        </w:rPr>
        <w:t>長　殿</w:t>
      </w:r>
      <w:r w:rsidRPr="00A00429">
        <w:rPr>
          <w:color w:val="000000" w:themeColor="text1"/>
          <w:szCs w:val="22"/>
        </w:rPr>
        <w:t xml:space="preserve"> </w:t>
      </w:r>
    </w:p>
    <w:p w:rsidR="00365241" w:rsidRPr="00A00429" w:rsidRDefault="00365241" w:rsidP="00365241">
      <w:pPr>
        <w:rPr>
          <w:color w:val="000000" w:themeColor="text1"/>
          <w:szCs w:val="22"/>
        </w:rPr>
      </w:pPr>
      <w:r w:rsidRPr="00A00429">
        <w:rPr>
          <w:color w:val="000000" w:themeColor="text1"/>
          <w:szCs w:val="22"/>
        </w:rPr>
        <w:t xml:space="preserve"> </w:t>
      </w:r>
    </w:p>
    <w:p w:rsidR="00365241" w:rsidRPr="009E11D6" w:rsidRDefault="00365241" w:rsidP="00365241">
      <w:pPr>
        <w:rPr>
          <w:color w:val="000000" w:themeColor="text1"/>
        </w:rPr>
      </w:pPr>
      <w:r w:rsidRPr="00A00429">
        <w:rPr>
          <w:color w:val="000000" w:themeColor="text1"/>
          <w:szCs w:val="22"/>
        </w:rPr>
        <w:t xml:space="preserve">　　私は上記事項を理解した上で、グローバル・アジア特別教育プログラムの履修登録を申請します。</w:t>
      </w:r>
      <w:r w:rsidRPr="00A00429">
        <w:rPr>
          <w:color w:val="000000" w:themeColor="text1"/>
          <w:szCs w:val="22"/>
        </w:rPr>
        <w:t xml:space="preserve"> </w:t>
      </w:r>
      <w:r w:rsidRPr="009E11D6">
        <w:rPr>
          <w:color w:val="000000" w:themeColor="text1"/>
        </w:rPr>
        <w:t xml:space="preserve"> </w:t>
      </w:r>
    </w:p>
    <w:tbl>
      <w:tblPr>
        <w:tblW w:w="8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3"/>
        <w:gridCol w:w="1754"/>
        <w:gridCol w:w="660"/>
        <w:gridCol w:w="1980"/>
        <w:gridCol w:w="1180"/>
        <w:gridCol w:w="1605"/>
      </w:tblGrid>
      <w:tr w:rsidR="00365241" w:rsidRPr="009E11D6" w:rsidTr="005577FA">
        <w:trPr>
          <w:trHeight w:hRule="exact" w:val="680"/>
          <w:jc w:val="center"/>
        </w:trPr>
        <w:tc>
          <w:tcPr>
            <w:tcW w:w="1653" w:type="dxa"/>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r w:rsidRPr="009E11D6">
              <w:rPr>
                <w:color w:val="000000" w:themeColor="text1"/>
                <w:sz w:val="21"/>
              </w:rPr>
              <w:t>申請日</w:t>
            </w:r>
          </w:p>
        </w:tc>
        <w:tc>
          <w:tcPr>
            <w:tcW w:w="7179" w:type="dxa"/>
            <w:gridSpan w:val="5"/>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r>
              <w:rPr>
                <w:rFonts w:hint="eastAsia"/>
                <w:color w:val="000000" w:themeColor="text1"/>
                <w:sz w:val="21"/>
              </w:rPr>
              <w:t>令和</w:t>
            </w:r>
            <w:r w:rsidRPr="009E11D6">
              <w:rPr>
                <w:color w:val="000000" w:themeColor="text1"/>
                <w:sz w:val="21"/>
              </w:rPr>
              <w:t xml:space="preserve">　　　　　年　　　　　月　　　　　日</w:t>
            </w:r>
          </w:p>
        </w:tc>
      </w:tr>
      <w:tr w:rsidR="00365241" w:rsidRPr="00EA5D9F" w:rsidTr="005577FA">
        <w:trPr>
          <w:trHeight w:val="306"/>
          <w:jc w:val="center"/>
        </w:trPr>
        <w:tc>
          <w:tcPr>
            <w:tcW w:w="1653" w:type="dxa"/>
            <w:vMerge w:val="restart"/>
            <w:noWrap/>
            <w:tcMar>
              <w:top w:w="20" w:type="dxa"/>
              <w:left w:w="20" w:type="dxa"/>
              <w:bottom w:w="0" w:type="dxa"/>
              <w:right w:w="20" w:type="dxa"/>
            </w:tcMar>
            <w:vAlign w:val="center"/>
          </w:tcPr>
          <w:p w:rsidR="00365241" w:rsidRPr="00EA5D9F" w:rsidRDefault="00365241" w:rsidP="005577FA">
            <w:pPr>
              <w:jc w:val="center"/>
              <w:rPr>
                <w:color w:val="000000" w:themeColor="text1"/>
                <w:sz w:val="21"/>
              </w:rPr>
            </w:pPr>
            <w:r w:rsidRPr="00EA5D9F">
              <w:rPr>
                <w:color w:val="000000" w:themeColor="text1"/>
                <w:sz w:val="21"/>
              </w:rPr>
              <w:t>申請者氏名</w:t>
            </w:r>
          </w:p>
        </w:tc>
        <w:tc>
          <w:tcPr>
            <w:tcW w:w="7179" w:type="dxa"/>
            <w:gridSpan w:val="5"/>
            <w:tcBorders>
              <w:bottom w:val="dotted" w:sz="4" w:space="0" w:color="auto"/>
            </w:tcBorders>
            <w:noWrap/>
            <w:tcMar>
              <w:top w:w="20" w:type="dxa"/>
              <w:left w:w="20" w:type="dxa"/>
              <w:bottom w:w="0" w:type="dxa"/>
              <w:right w:w="20" w:type="dxa"/>
            </w:tcMar>
            <w:vAlign w:val="center"/>
          </w:tcPr>
          <w:p w:rsidR="00365241" w:rsidRPr="00EA5D9F" w:rsidRDefault="00365241" w:rsidP="005577FA">
            <w:pPr>
              <w:rPr>
                <w:color w:val="000000" w:themeColor="text1"/>
                <w:sz w:val="16"/>
                <w:szCs w:val="16"/>
              </w:rPr>
            </w:pPr>
            <w:r w:rsidRPr="00EA5D9F">
              <w:rPr>
                <w:color w:val="000000" w:themeColor="text1"/>
                <w:sz w:val="18"/>
                <w:szCs w:val="18"/>
              </w:rPr>
              <w:t xml:space="preserve">　</w:t>
            </w:r>
            <w:r w:rsidRPr="00EA5D9F">
              <w:rPr>
                <w:color w:val="000000" w:themeColor="text1"/>
                <w:sz w:val="16"/>
                <w:szCs w:val="16"/>
              </w:rPr>
              <w:t>ふりがな</w:t>
            </w:r>
          </w:p>
        </w:tc>
      </w:tr>
      <w:tr w:rsidR="00365241" w:rsidRPr="009E11D6" w:rsidTr="005577FA">
        <w:trPr>
          <w:trHeight w:hRule="exact" w:val="690"/>
          <w:jc w:val="center"/>
        </w:trPr>
        <w:tc>
          <w:tcPr>
            <w:tcW w:w="1653" w:type="dxa"/>
            <w:vMerge/>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p>
        </w:tc>
        <w:tc>
          <w:tcPr>
            <w:tcW w:w="7179" w:type="dxa"/>
            <w:gridSpan w:val="5"/>
            <w:tcBorders>
              <w:top w:val="dotted" w:sz="4" w:space="0" w:color="auto"/>
            </w:tcBorders>
            <w:noWrap/>
            <w:tcMar>
              <w:top w:w="20" w:type="dxa"/>
              <w:left w:w="20" w:type="dxa"/>
              <w:bottom w:w="0" w:type="dxa"/>
              <w:right w:w="20" w:type="dxa"/>
            </w:tcMar>
            <w:vAlign w:val="center"/>
          </w:tcPr>
          <w:p w:rsidR="00365241" w:rsidRPr="009E11D6" w:rsidRDefault="00365241" w:rsidP="005577FA">
            <w:pPr>
              <w:rPr>
                <w:color w:val="000000" w:themeColor="text1"/>
                <w:sz w:val="18"/>
                <w:szCs w:val="18"/>
              </w:rPr>
            </w:pPr>
          </w:p>
        </w:tc>
      </w:tr>
      <w:tr w:rsidR="00365241" w:rsidRPr="009E11D6" w:rsidTr="005577FA">
        <w:trPr>
          <w:trHeight w:hRule="exact" w:val="680"/>
          <w:jc w:val="center"/>
        </w:trPr>
        <w:tc>
          <w:tcPr>
            <w:tcW w:w="1653" w:type="dxa"/>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r w:rsidRPr="009E11D6">
              <w:rPr>
                <w:color w:val="000000" w:themeColor="text1"/>
                <w:sz w:val="21"/>
              </w:rPr>
              <w:t>英字氏名</w:t>
            </w:r>
          </w:p>
        </w:tc>
        <w:tc>
          <w:tcPr>
            <w:tcW w:w="7179" w:type="dxa"/>
            <w:gridSpan w:val="5"/>
            <w:noWrap/>
            <w:tcMar>
              <w:top w:w="20" w:type="dxa"/>
              <w:left w:w="20" w:type="dxa"/>
              <w:bottom w:w="0" w:type="dxa"/>
              <w:right w:w="20" w:type="dxa"/>
            </w:tcMar>
            <w:vAlign w:val="center"/>
          </w:tcPr>
          <w:p w:rsidR="00365241" w:rsidRPr="009E11D6" w:rsidRDefault="00365241" w:rsidP="005577FA">
            <w:pPr>
              <w:rPr>
                <w:color w:val="000000" w:themeColor="text1"/>
                <w:sz w:val="18"/>
                <w:szCs w:val="18"/>
              </w:rPr>
            </w:pPr>
          </w:p>
        </w:tc>
      </w:tr>
      <w:tr w:rsidR="00365241" w:rsidRPr="009E11D6" w:rsidTr="005577FA">
        <w:trPr>
          <w:trHeight w:hRule="exact" w:val="610"/>
          <w:jc w:val="center"/>
        </w:trPr>
        <w:tc>
          <w:tcPr>
            <w:tcW w:w="1653" w:type="dxa"/>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r w:rsidRPr="009E11D6">
              <w:rPr>
                <w:color w:val="000000" w:themeColor="text1"/>
                <w:sz w:val="21"/>
              </w:rPr>
              <w:t>学籍番号</w:t>
            </w:r>
          </w:p>
        </w:tc>
        <w:tc>
          <w:tcPr>
            <w:tcW w:w="7179" w:type="dxa"/>
            <w:gridSpan w:val="5"/>
            <w:noWrap/>
            <w:tcMar>
              <w:top w:w="20" w:type="dxa"/>
              <w:left w:w="20" w:type="dxa"/>
              <w:bottom w:w="0" w:type="dxa"/>
              <w:right w:w="20" w:type="dxa"/>
            </w:tcMar>
            <w:vAlign w:val="center"/>
          </w:tcPr>
          <w:p w:rsidR="00365241" w:rsidRPr="009E11D6" w:rsidRDefault="00365241" w:rsidP="005577FA">
            <w:pPr>
              <w:rPr>
                <w:color w:val="000000" w:themeColor="text1"/>
                <w:sz w:val="21"/>
              </w:rPr>
            </w:pPr>
          </w:p>
          <w:p w:rsidR="00365241" w:rsidRPr="009E11D6" w:rsidRDefault="00365241" w:rsidP="005577FA">
            <w:pPr>
              <w:rPr>
                <w:color w:val="000000" w:themeColor="text1"/>
                <w:sz w:val="21"/>
              </w:rPr>
            </w:pPr>
          </w:p>
        </w:tc>
      </w:tr>
      <w:tr w:rsidR="00365241" w:rsidRPr="009E11D6" w:rsidTr="005577FA">
        <w:trPr>
          <w:trHeight w:val="425"/>
          <w:jc w:val="center"/>
        </w:trPr>
        <w:tc>
          <w:tcPr>
            <w:tcW w:w="1653" w:type="dxa"/>
            <w:vMerge w:val="restart"/>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r w:rsidRPr="009E11D6">
              <w:rPr>
                <w:color w:val="000000" w:themeColor="text1"/>
                <w:sz w:val="21"/>
              </w:rPr>
              <w:t>所属・学年</w:t>
            </w:r>
          </w:p>
        </w:tc>
        <w:tc>
          <w:tcPr>
            <w:tcW w:w="1754" w:type="dxa"/>
            <w:vMerge w:val="restart"/>
            <w:tcBorders>
              <w:right w:val="nil"/>
            </w:tcBorders>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p>
        </w:tc>
        <w:tc>
          <w:tcPr>
            <w:tcW w:w="660" w:type="dxa"/>
            <w:tcBorders>
              <w:left w:val="nil"/>
              <w:bottom w:val="nil"/>
              <w:right w:val="nil"/>
            </w:tcBorders>
            <w:vAlign w:val="center"/>
          </w:tcPr>
          <w:p w:rsidR="00365241" w:rsidRPr="009E11D6" w:rsidRDefault="00365241" w:rsidP="005577FA">
            <w:pPr>
              <w:jc w:val="center"/>
              <w:rPr>
                <w:color w:val="000000" w:themeColor="text1"/>
                <w:sz w:val="21"/>
              </w:rPr>
            </w:pPr>
            <w:r w:rsidRPr="009E11D6">
              <w:rPr>
                <w:color w:val="000000" w:themeColor="text1"/>
                <w:sz w:val="21"/>
              </w:rPr>
              <w:t>学部</w:t>
            </w:r>
          </w:p>
        </w:tc>
        <w:tc>
          <w:tcPr>
            <w:tcW w:w="1980" w:type="dxa"/>
            <w:vMerge w:val="restart"/>
            <w:tcBorders>
              <w:left w:val="nil"/>
              <w:right w:val="nil"/>
            </w:tcBorders>
            <w:vAlign w:val="center"/>
          </w:tcPr>
          <w:p w:rsidR="00365241" w:rsidRPr="009E11D6" w:rsidRDefault="00365241" w:rsidP="005577FA">
            <w:pPr>
              <w:jc w:val="center"/>
              <w:rPr>
                <w:color w:val="000000" w:themeColor="text1"/>
                <w:sz w:val="21"/>
              </w:rPr>
            </w:pPr>
          </w:p>
        </w:tc>
        <w:tc>
          <w:tcPr>
            <w:tcW w:w="1180" w:type="dxa"/>
            <w:vMerge w:val="restart"/>
            <w:tcBorders>
              <w:left w:val="nil"/>
              <w:right w:val="nil"/>
            </w:tcBorders>
            <w:vAlign w:val="center"/>
          </w:tcPr>
          <w:p w:rsidR="00365241" w:rsidRPr="009E11D6" w:rsidRDefault="00365241" w:rsidP="005577FA">
            <w:pPr>
              <w:jc w:val="center"/>
              <w:rPr>
                <w:color w:val="000000" w:themeColor="text1"/>
                <w:sz w:val="21"/>
              </w:rPr>
            </w:pPr>
            <w:r w:rsidRPr="009E11D6">
              <w:rPr>
                <w:color w:val="000000" w:themeColor="text1"/>
                <w:sz w:val="21"/>
              </w:rPr>
              <w:t>学科</w:t>
            </w:r>
          </w:p>
          <w:p w:rsidR="00365241" w:rsidRPr="009E11D6" w:rsidRDefault="00365241" w:rsidP="005577FA">
            <w:pPr>
              <w:wordWrap w:val="0"/>
              <w:jc w:val="center"/>
              <w:rPr>
                <w:color w:val="000000" w:themeColor="text1"/>
                <w:sz w:val="21"/>
              </w:rPr>
            </w:pPr>
            <w:r w:rsidRPr="009E11D6">
              <w:rPr>
                <w:color w:val="000000" w:themeColor="text1"/>
                <w:sz w:val="21"/>
              </w:rPr>
              <w:t>課程</w:t>
            </w:r>
          </w:p>
          <w:p w:rsidR="00365241" w:rsidRPr="009E11D6" w:rsidRDefault="00365241" w:rsidP="005577FA">
            <w:pPr>
              <w:wordWrap w:val="0"/>
              <w:jc w:val="center"/>
              <w:rPr>
                <w:color w:val="000000" w:themeColor="text1"/>
                <w:sz w:val="21"/>
              </w:rPr>
            </w:pPr>
            <w:r w:rsidRPr="009E11D6">
              <w:rPr>
                <w:color w:val="000000" w:themeColor="text1"/>
                <w:sz w:val="21"/>
              </w:rPr>
              <w:t>コース</w:t>
            </w:r>
          </w:p>
        </w:tc>
        <w:tc>
          <w:tcPr>
            <w:tcW w:w="1605" w:type="dxa"/>
            <w:vMerge w:val="restart"/>
            <w:tcBorders>
              <w:left w:val="nil"/>
            </w:tcBorders>
            <w:vAlign w:val="center"/>
          </w:tcPr>
          <w:p w:rsidR="00365241" w:rsidRPr="009E11D6" w:rsidRDefault="00365241" w:rsidP="005577FA">
            <w:pPr>
              <w:wordWrap w:val="0"/>
              <w:rPr>
                <w:color w:val="000000" w:themeColor="text1"/>
                <w:sz w:val="21"/>
              </w:rPr>
            </w:pPr>
            <w:r w:rsidRPr="009E11D6">
              <w:rPr>
                <w:color w:val="000000" w:themeColor="text1"/>
                <w:sz w:val="21"/>
              </w:rPr>
              <w:t xml:space="preserve">　（　　　　　　　年）</w:t>
            </w:r>
          </w:p>
        </w:tc>
      </w:tr>
      <w:tr w:rsidR="00365241" w:rsidRPr="009E11D6" w:rsidTr="005577FA">
        <w:trPr>
          <w:trHeight w:val="425"/>
          <w:jc w:val="center"/>
        </w:trPr>
        <w:tc>
          <w:tcPr>
            <w:tcW w:w="1653" w:type="dxa"/>
            <w:vMerge/>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p>
        </w:tc>
        <w:tc>
          <w:tcPr>
            <w:tcW w:w="1754" w:type="dxa"/>
            <w:vMerge/>
            <w:tcBorders>
              <w:right w:val="nil"/>
            </w:tcBorders>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p>
        </w:tc>
        <w:tc>
          <w:tcPr>
            <w:tcW w:w="660" w:type="dxa"/>
            <w:tcBorders>
              <w:top w:val="nil"/>
              <w:left w:val="nil"/>
              <w:right w:val="nil"/>
            </w:tcBorders>
            <w:vAlign w:val="center"/>
          </w:tcPr>
          <w:p w:rsidR="00365241" w:rsidRPr="009E11D6" w:rsidRDefault="00365241" w:rsidP="005577FA">
            <w:pPr>
              <w:jc w:val="center"/>
              <w:rPr>
                <w:color w:val="000000" w:themeColor="text1"/>
                <w:sz w:val="21"/>
              </w:rPr>
            </w:pPr>
            <w:r w:rsidRPr="009E11D6">
              <w:rPr>
                <w:color w:val="000000" w:themeColor="text1"/>
                <w:sz w:val="21"/>
              </w:rPr>
              <w:t>学環</w:t>
            </w:r>
          </w:p>
        </w:tc>
        <w:tc>
          <w:tcPr>
            <w:tcW w:w="1980" w:type="dxa"/>
            <w:vMerge/>
            <w:tcBorders>
              <w:left w:val="nil"/>
              <w:right w:val="nil"/>
            </w:tcBorders>
            <w:vAlign w:val="center"/>
          </w:tcPr>
          <w:p w:rsidR="00365241" w:rsidRPr="009E11D6" w:rsidRDefault="00365241" w:rsidP="005577FA">
            <w:pPr>
              <w:wordWrap w:val="0"/>
              <w:rPr>
                <w:color w:val="000000" w:themeColor="text1"/>
                <w:sz w:val="21"/>
              </w:rPr>
            </w:pPr>
          </w:p>
        </w:tc>
        <w:tc>
          <w:tcPr>
            <w:tcW w:w="1180" w:type="dxa"/>
            <w:vMerge/>
            <w:tcBorders>
              <w:left w:val="nil"/>
              <w:right w:val="nil"/>
            </w:tcBorders>
            <w:vAlign w:val="center"/>
          </w:tcPr>
          <w:p w:rsidR="00365241" w:rsidRPr="009E11D6" w:rsidRDefault="00365241" w:rsidP="005577FA">
            <w:pPr>
              <w:wordWrap w:val="0"/>
              <w:jc w:val="center"/>
              <w:rPr>
                <w:color w:val="000000" w:themeColor="text1"/>
                <w:sz w:val="21"/>
              </w:rPr>
            </w:pPr>
          </w:p>
        </w:tc>
        <w:tc>
          <w:tcPr>
            <w:tcW w:w="1605" w:type="dxa"/>
            <w:vMerge/>
            <w:tcBorders>
              <w:left w:val="nil"/>
            </w:tcBorders>
            <w:vAlign w:val="center"/>
          </w:tcPr>
          <w:p w:rsidR="00365241" w:rsidRPr="009E11D6" w:rsidRDefault="00365241" w:rsidP="005577FA">
            <w:pPr>
              <w:wordWrap w:val="0"/>
              <w:rPr>
                <w:color w:val="000000" w:themeColor="text1"/>
                <w:sz w:val="21"/>
              </w:rPr>
            </w:pPr>
          </w:p>
        </w:tc>
      </w:tr>
      <w:tr w:rsidR="00365241" w:rsidRPr="009E11D6" w:rsidTr="005577FA">
        <w:trPr>
          <w:trHeight w:hRule="exact" w:val="680"/>
          <w:jc w:val="center"/>
        </w:trPr>
        <w:tc>
          <w:tcPr>
            <w:tcW w:w="1653" w:type="dxa"/>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r w:rsidRPr="009E11D6">
              <w:rPr>
                <w:color w:val="000000" w:themeColor="text1"/>
                <w:sz w:val="21"/>
              </w:rPr>
              <w:t>電話番号</w:t>
            </w:r>
          </w:p>
        </w:tc>
        <w:tc>
          <w:tcPr>
            <w:tcW w:w="7179" w:type="dxa"/>
            <w:gridSpan w:val="5"/>
            <w:noWrap/>
            <w:tcMar>
              <w:top w:w="20" w:type="dxa"/>
              <w:left w:w="20" w:type="dxa"/>
              <w:bottom w:w="0" w:type="dxa"/>
              <w:right w:w="20" w:type="dxa"/>
            </w:tcMar>
            <w:vAlign w:val="center"/>
          </w:tcPr>
          <w:p w:rsidR="00365241" w:rsidRPr="009E11D6" w:rsidRDefault="00365241" w:rsidP="005577FA">
            <w:pPr>
              <w:rPr>
                <w:color w:val="000000" w:themeColor="text1"/>
                <w:sz w:val="21"/>
              </w:rPr>
            </w:pPr>
          </w:p>
        </w:tc>
      </w:tr>
      <w:tr w:rsidR="00365241" w:rsidRPr="009E11D6" w:rsidTr="005577FA">
        <w:trPr>
          <w:trHeight w:hRule="exact" w:val="680"/>
          <w:jc w:val="center"/>
        </w:trPr>
        <w:tc>
          <w:tcPr>
            <w:tcW w:w="1653" w:type="dxa"/>
            <w:noWrap/>
            <w:tcMar>
              <w:top w:w="20" w:type="dxa"/>
              <w:left w:w="20" w:type="dxa"/>
              <w:bottom w:w="0" w:type="dxa"/>
              <w:right w:w="20" w:type="dxa"/>
            </w:tcMar>
            <w:vAlign w:val="center"/>
          </w:tcPr>
          <w:p w:rsidR="00365241" w:rsidRPr="009E11D6" w:rsidRDefault="00365241" w:rsidP="005577FA">
            <w:pPr>
              <w:jc w:val="center"/>
              <w:rPr>
                <w:color w:val="000000" w:themeColor="text1"/>
                <w:sz w:val="21"/>
              </w:rPr>
            </w:pPr>
            <w:r w:rsidRPr="009E11D6">
              <w:rPr>
                <w:color w:val="000000" w:themeColor="text1"/>
                <w:sz w:val="21"/>
              </w:rPr>
              <w:t>メールアドレス</w:t>
            </w:r>
          </w:p>
        </w:tc>
        <w:tc>
          <w:tcPr>
            <w:tcW w:w="7179" w:type="dxa"/>
            <w:gridSpan w:val="5"/>
            <w:noWrap/>
            <w:tcMar>
              <w:top w:w="20" w:type="dxa"/>
              <w:left w:w="20" w:type="dxa"/>
              <w:bottom w:w="0" w:type="dxa"/>
              <w:right w:w="20" w:type="dxa"/>
            </w:tcMar>
            <w:vAlign w:val="center"/>
          </w:tcPr>
          <w:p w:rsidR="00365241" w:rsidRPr="009E11D6" w:rsidRDefault="00365241" w:rsidP="005577FA">
            <w:pPr>
              <w:rPr>
                <w:color w:val="000000" w:themeColor="text1"/>
                <w:sz w:val="21"/>
              </w:rPr>
            </w:pPr>
          </w:p>
        </w:tc>
      </w:tr>
    </w:tbl>
    <w:p w:rsidR="00365241" w:rsidRPr="009E11D6" w:rsidRDefault="00365241" w:rsidP="00365241">
      <w:pPr>
        <w:rPr>
          <w:color w:val="000000" w:themeColor="text1"/>
        </w:rPr>
      </w:pPr>
    </w:p>
    <w:p w:rsidR="00365241" w:rsidRPr="00531576" w:rsidRDefault="00365241" w:rsidP="005E4013">
      <w:pPr>
        <w:rPr>
          <w:color w:val="auto"/>
        </w:rPr>
      </w:pPr>
      <w:r w:rsidRPr="00A00429">
        <w:rPr>
          <w:color w:val="auto"/>
          <w:sz w:val="21"/>
        </w:rPr>
        <w:t xml:space="preserve">　　　</w:t>
      </w:r>
      <w:r w:rsidRPr="00A00429">
        <w:rPr>
          <w:rFonts w:ascii="ＭＳ 明朝" w:eastAsia="ＭＳ 明朝" w:hAnsi="ＭＳ 明朝" w:cs="ＭＳ 明朝" w:hint="eastAsia"/>
          <w:color w:val="auto"/>
          <w:sz w:val="21"/>
        </w:rPr>
        <w:t>※</w:t>
      </w:r>
      <w:r w:rsidRPr="00A00429">
        <w:rPr>
          <w:color w:val="auto"/>
          <w:sz w:val="21"/>
        </w:rPr>
        <w:t>上記の情報は、</w:t>
      </w:r>
      <w:r w:rsidRPr="00A00429">
        <w:rPr>
          <w:rFonts w:hint="eastAsia"/>
          <w:color w:val="auto"/>
          <w:sz w:val="21"/>
        </w:rPr>
        <w:t>グローバル・アジア特別教育プログラム</w:t>
      </w:r>
      <w:r w:rsidRPr="00A00429">
        <w:rPr>
          <w:color w:val="auto"/>
          <w:sz w:val="21"/>
        </w:rPr>
        <w:t>履修の登録及び必要な場合の連絡・確認作業にのみ使用します</w:t>
      </w:r>
      <w:r w:rsidRPr="00531576">
        <w:rPr>
          <w:color w:val="auto"/>
        </w:rPr>
        <w:t>。</w:t>
      </w:r>
    </w:p>
    <w:sectPr w:rsidR="00365241" w:rsidRPr="00531576" w:rsidSect="00B72DBE">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D0" w:rsidRDefault="00E912D0" w:rsidP="00A16C5C">
      <w:r>
        <w:separator/>
      </w:r>
    </w:p>
  </w:endnote>
  <w:endnote w:type="continuationSeparator" w:id="0">
    <w:p w:rsidR="00E912D0" w:rsidRDefault="00E912D0" w:rsidP="00A1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pitch w:val="variable"/>
    <w:sig w:usb0="00000000"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altName w:val="Arial Unicode MS"/>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D0" w:rsidRDefault="00E912D0" w:rsidP="00A16C5C">
      <w:r>
        <w:separator/>
      </w:r>
    </w:p>
  </w:footnote>
  <w:footnote w:type="continuationSeparator" w:id="0">
    <w:p w:rsidR="00E912D0" w:rsidRDefault="00E912D0" w:rsidP="00A1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13"/>
    <w:rsid w:val="000016AC"/>
    <w:rsid w:val="00001B66"/>
    <w:rsid w:val="0000233A"/>
    <w:rsid w:val="00005AF3"/>
    <w:rsid w:val="00006E7B"/>
    <w:rsid w:val="000223CE"/>
    <w:rsid w:val="00034F78"/>
    <w:rsid w:val="00043237"/>
    <w:rsid w:val="00053730"/>
    <w:rsid w:val="00053834"/>
    <w:rsid w:val="000609A1"/>
    <w:rsid w:val="000640AA"/>
    <w:rsid w:val="00075983"/>
    <w:rsid w:val="00083E2B"/>
    <w:rsid w:val="000849BB"/>
    <w:rsid w:val="000926F9"/>
    <w:rsid w:val="00094D4C"/>
    <w:rsid w:val="00095BB3"/>
    <w:rsid w:val="000A035E"/>
    <w:rsid w:val="000B0F24"/>
    <w:rsid w:val="000B22F1"/>
    <w:rsid w:val="000C064C"/>
    <w:rsid w:val="000C5538"/>
    <w:rsid w:val="000D7534"/>
    <w:rsid w:val="000E24AC"/>
    <w:rsid w:val="000E49E6"/>
    <w:rsid w:val="000F2604"/>
    <w:rsid w:val="000F36E3"/>
    <w:rsid w:val="000F42C9"/>
    <w:rsid w:val="0012138C"/>
    <w:rsid w:val="0012279C"/>
    <w:rsid w:val="00122F01"/>
    <w:rsid w:val="00130B26"/>
    <w:rsid w:val="00133073"/>
    <w:rsid w:val="0014065A"/>
    <w:rsid w:val="001418AF"/>
    <w:rsid w:val="001441A5"/>
    <w:rsid w:val="00147D1D"/>
    <w:rsid w:val="00150A55"/>
    <w:rsid w:val="0015570B"/>
    <w:rsid w:val="00156EF7"/>
    <w:rsid w:val="00156FCC"/>
    <w:rsid w:val="00160AC5"/>
    <w:rsid w:val="00161089"/>
    <w:rsid w:val="00163833"/>
    <w:rsid w:val="00175872"/>
    <w:rsid w:val="00176C6F"/>
    <w:rsid w:val="00186101"/>
    <w:rsid w:val="00187020"/>
    <w:rsid w:val="00192D5D"/>
    <w:rsid w:val="00196B71"/>
    <w:rsid w:val="00196FE1"/>
    <w:rsid w:val="001A1097"/>
    <w:rsid w:val="001A1484"/>
    <w:rsid w:val="001A22B0"/>
    <w:rsid w:val="001B160F"/>
    <w:rsid w:val="001B22AE"/>
    <w:rsid w:val="001C283C"/>
    <w:rsid w:val="001E3B33"/>
    <w:rsid w:val="001F341E"/>
    <w:rsid w:val="001F5803"/>
    <w:rsid w:val="001F72CC"/>
    <w:rsid w:val="00200ECE"/>
    <w:rsid w:val="00206864"/>
    <w:rsid w:val="0021653C"/>
    <w:rsid w:val="0021790C"/>
    <w:rsid w:val="00226E31"/>
    <w:rsid w:val="002352E4"/>
    <w:rsid w:val="00253A86"/>
    <w:rsid w:val="002548F1"/>
    <w:rsid w:val="00260DD2"/>
    <w:rsid w:val="00270AE1"/>
    <w:rsid w:val="00272D53"/>
    <w:rsid w:val="00274940"/>
    <w:rsid w:val="00281913"/>
    <w:rsid w:val="00287A23"/>
    <w:rsid w:val="002A1591"/>
    <w:rsid w:val="002A2568"/>
    <w:rsid w:val="002A6A6C"/>
    <w:rsid w:val="002B150D"/>
    <w:rsid w:val="002B1A87"/>
    <w:rsid w:val="002B2F1A"/>
    <w:rsid w:val="002B632F"/>
    <w:rsid w:val="002C54DC"/>
    <w:rsid w:val="002D0E51"/>
    <w:rsid w:val="002D6450"/>
    <w:rsid w:val="002F3575"/>
    <w:rsid w:val="002F37F1"/>
    <w:rsid w:val="002F5B35"/>
    <w:rsid w:val="002F7F18"/>
    <w:rsid w:val="003018DD"/>
    <w:rsid w:val="00307923"/>
    <w:rsid w:val="00315AE7"/>
    <w:rsid w:val="00321E92"/>
    <w:rsid w:val="00323DF9"/>
    <w:rsid w:val="00331B10"/>
    <w:rsid w:val="0033571A"/>
    <w:rsid w:val="00342B4F"/>
    <w:rsid w:val="003448E6"/>
    <w:rsid w:val="00346186"/>
    <w:rsid w:val="00350451"/>
    <w:rsid w:val="003612C6"/>
    <w:rsid w:val="00364C46"/>
    <w:rsid w:val="00365241"/>
    <w:rsid w:val="00371E30"/>
    <w:rsid w:val="003810F5"/>
    <w:rsid w:val="00393BE9"/>
    <w:rsid w:val="003A0E01"/>
    <w:rsid w:val="003A2444"/>
    <w:rsid w:val="003A3C56"/>
    <w:rsid w:val="003B55D3"/>
    <w:rsid w:val="003C0E20"/>
    <w:rsid w:val="003D183E"/>
    <w:rsid w:val="003D2665"/>
    <w:rsid w:val="003D46D2"/>
    <w:rsid w:val="003E6EE9"/>
    <w:rsid w:val="003F2946"/>
    <w:rsid w:val="003F5B95"/>
    <w:rsid w:val="003F65DA"/>
    <w:rsid w:val="00403E84"/>
    <w:rsid w:val="00413A44"/>
    <w:rsid w:val="00413F70"/>
    <w:rsid w:val="004165FD"/>
    <w:rsid w:val="004273BF"/>
    <w:rsid w:val="00435511"/>
    <w:rsid w:val="00444E55"/>
    <w:rsid w:val="004532FF"/>
    <w:rsid w:val="00460D19"/>
    <w:rsid w:val="004625FF"/>
    <w:rsid w:val="00463BEE"/>
    <w:rsid w:val="00470467"/>
    <w:rsid w:val="0047292D"/>
    <w:rsid w:val="00475896"/>
    <w:rsid w:val="004804C8"/>
    <w:rsid w:val="00492E34"/>
    <w:rsid w:val="00494C0F"/>
    <w:rsid w:val="004B19A7"/>
    <w:rsid w:val="004D4419"/>
    <w:rsid w:val="004E232D"/>
    <w:rsid w:val="004E31EA"/>
    <w:rsid w:val="004F5216"/>
    <w:rsid w:val="0050581B"/>
    <w:rsid w:val="00531576"/>
    <w:rsid w:val="00546478"/>
    <w:rsid w:val="0055193A"/>
    <w:rsid w:val="00551B64"/>
    <w:rsid w:val="00557EBE"/>
    <w:rsid w:val="00566C95"/>
    <w:rsid w:val="00571AE8"/>
    <w:rsid w:val="00583548"/>
    <w:rsid w:val="00584815"/>
    <w:rsid w:val="005871DF"/>
    <w:rsid w:val="005871E1"/>
    <w:rsid w:val="005979D3"/>
    <w:rsid w:val="005A1589"/>
    <w:rsid w:val="005A787F"/>
    <w:rsid w:val="005B0266"/>
    <w:rsid w:val="005B560D"/>
    <w:rsid w:val="005C338F"/>
    <w:rsid w:val="005D006E"/>
    <w:rsid w:val="005D4009"/>
    <w:rsid w:val="005E1884"/>
    <w:rsid w:val="005E4013"/>
    <w:rsid w:val="005F1034"/>
    <w:rsid w:val="005F2565"/>
    <w:rsid w:val="00607197"/>
    <w:rsid w:val="00613EAE"/>
    <w:rsid w:val="00614FA6"/>
    <w:rsid w:val="00617C4F"/>
    <w:rsid w:val="00621A9C"/>
    <w:rsid w:val="006232F8"/>
    <w:rsid w:val="006258C4"/>
    <w:rsid w:val="006270F8"/>
    <w:rsid w:val="00642F9A"/>
    <w:rsid w:val="00650581"/>
    <w:rsid w:val="00650A54"/>
    <w:rsid w:val="00655195"/>
    <w:rsid w:val="006625AF"/>
    <w:rsid w:val="0068087F"/>
    <w:rsid w:val="006826FA"/>
    <w:rsid w:val="006840A7"/>
    <w:rsid w:val="00693626"/>
    <w:rsid w:val="006956E0"/>
    <w:rsid w:val="00695B6D"/>
    <w:rsid w:val="006B3D28"/>
    <w:rsid w:val="006C6950"/>
    <w:rsid w:val="006F1BC9"/>
    <w:rsid w:val="006F298F"/>
    <w:rsid w:val="006F7211"/>
    <w:rsid w:val="00706225"/>
    <w:rsid w:val="00710AF0"/>
    <w:rsid w:val="00720C39"/>
    <w:rsid w:val="00724B69"/>
    <w:rsid w:val="00733ECE"/>
    <w:rsid w:val="0074455A"/>
    <w:rsid w:val="007447C1"/>
    <w:rsid w:val="00751313"/>
    <w:rsid w:val="00764B05"/>
    <w:rsid w:val="00767418"/>
    <w:rsid w:val="00775F1D"/>
    <w:rsid w:val="00780D99"/>
    <w:rsid w:val="00787085"/>
    <w:rsid w:val="00794009"/>
    <w:rsid w:val="0079587E"/>
    <w:rsid w:val="00796FFA"/>
    <w:rsid w:val="007A2870"/>
    <w:rsid w:val="007E4007"/>
    <w:rsid w:val="007E6A0F"/>
    <w:rsid w:val="007E74DC"/>
    <w:rsid w:val="007F1C50"/>
    <w:rsid w:val="007F4F75"/>
    <w:rsid w:val="008002F2"/>
    <w:rsid w:val="00801846"/>
    <w:rsid w:val="00801A26"/>
    <w:rsid w:val="0080785A"/>
    <w:rsid w:val="008273C8"/>
    <w:rsid w:val="0084779C"/>
    <w:rsid w:val="00850AC7"/>
    <w:rsid w:val="008625B5"/>
    <w:rsid w:val="00862DF8"/>
    <w:rsid w:val="0087265D"/>
    <w:rsid w:val="00875280"/>
    <w:rsid w:val="008A008C"/>
    <w:rsid w:val="008C6C4F"/>
    <w:rsid w:val="008D3A79"/>
    <w:rsid w:val="008E088D"/>
    <w:rsid w:val="008E2D05"/>
    <w:rsid w:val="008E5B3C"/>
    <w:rsid w:val="008E60C1"/>
    <w:rsid w:val="008F1637"/>
    <w:rsid w:val="009015EF"/>
    <w:rsid w:val="00901D17"/>
    <w:rsid w:val="00912E00"/>
    <w:rsid w:val="00916BE4"/>
    <w:rsid w:val="009224D8"/>
    <w:rsid w:val="009259A7"/>
    <w:rsid w:val="00935865"/>
    <w:rsid w:val="00935EBA"/>
    <w:rsid w:val="00960DC2"/>
    <w:rsid w:val="00963A1D"/>
    <w:rsid w:val="0097378B"/>
    <w:rsid w:val="00980D5C"/>
    <w:rsid w:val="009955E8"/>
    <w:rsid w:val="009A11FC"/>
    <w:rsid w:val="009A2976"/>
    <w:rsid w:val="009B05A0"/>
    <w:rsid w:val="009B3ECA"/>
    <w:rsid w:val="009C30DC"/>
    <w:rsid w:val="009D0886"/>
    <w:rsid w:val="009E00A8"/>
    <w:rsid w:val="009E11D6"/>
    <w:rsid w:val="009F4465"/>
    <w:rsid w:val="00A00429"/>
    <w:rsid w:val="00A101CF"/>
    <w:rsid w:val="00A14D6C"/>
    <w:rsid w:val="00A16C5C"/>
    <w:rsid w:val="00A43021"/>
    <w:rsid w:val="00A43F69"/>
    <w:rsid w:val="00A46CD0"/>
    <w:rsid w:val="00A54E08"/>
    <w:rsid w:val="00A55356"/>
    <w:rsid w:val="00A64D61"/>
    <w:rsid w:val="00A73C85"/>
    <w:rsid w:val="00A82F6F"/>
    <w:rsid w:val="00A94A84"/>
    <w:rsid w:val="00AA1E12"/>
    <w:rsid w:val="00AB07B6"/>
    <w:rsid w:val="00AB2BB2"/>
    <w:rsid w:val="00AB7233"/>
    <w:rsid w:val="00AD3AAD"/>
    <w:rsid w:val="00AD5582"/>
    <w:rsid w:val="00AE2AB9"/>
    <w:rsid w:val="00AF36CF"/>
    <w:rsid w:val="00AF4456"/>
    <w:rsid w:val="00AF59D8"/>
    <w:rsid w:val="00B06469"/>
    <w:rsid w:val="00B10C0D"/>
    <w:rsid w:val="00B14A70"/>
    <w:rsid w:val="00B2426A"/>
    <w:rsid w:val="00B34BE8"/>
    <w:rsid w:val="00B46C69"/>
    <w:rsid w:val="00B5379A"/>
    <w:rsid w:val="00B719D3"/>
    <w:rsid w:val="00B72DBE"/>
    <w:rsid w:val="00BA6695"/>
    <w:rsid w:val="00BA6A94"/>
    <w:rsid w:val="00BB1627"/>
    <w:rsid w:val="00BB332C"/>
    <w:rsid w:val="00BB58B3"/>
    <w:rsid w:val="00BC2EDA"/>
    <w:rsid w:val="00BD2313"/>
    <w:rsid w:val="00BD4717"/>
    <w:rsid w:val="00BE3736"/>
    <w:rsid w:val="00BF060E"/>
    <w:rsid w:val="00C15F60"/>
    <w:rsid w:val="00C17AC4"/>
    <w:rsid w:val="00C30138"/>
    <w:rsid w:val="00C36A60"/>
    <w:rsid w:val="00C3711A"/>
    <w:rsid w:val="00C520DC"/>
    <w:rsid w:val="00C62C09"/>
    <w:rsid w:val="00C7338C"/>
    <w:rsid w:val="00C77527"/>
    <w:rsid w:val="00C77D98"/>
    <w:rsid w:val="00C83EF3"/>
    <w:rsid w:val="00C951A4"/>
    <w:rsid w:val="00CA1FFF"/>
    <w:rsid w:val="00CA34DD"/>
    <w:rsid w:val="00CC4AE7"/>
    <w:rsid w:val="00CD2CB5"/>
    <w:rsid w:val="00CE3B3A"/>
    <w:rsid w:val="00CE441E"/>
    <w:rsid w:val="00CF03AF"/>
    <w:rsid w:val="00CF1AD5"/>
    <w:rsid w:val="00CF2D67"/>
    <w:rsid w:val="00D026A1"/>
    <w:rsid w:val="00D03155"/>
    <w:rsid w:val="00D126CE"/>
    <w:rsid w:val="00D15745"/>
    <w:rsid w:val="00D23A0C"/>
    <w:rsid w:val="00D24B5A"/>
    <w:rsid w:val="00D30697"/>
    <w:rsid w:val="00D33516"/>
    <w:rsid w:val="00D370FB"/>
    <w:rsid w:val="00D378E3"/>
    <w:rsid w:val="00D43C0E"/>
    <w:rsid w:val="00D46CDB"/>
    <w:rsid w:val="00D62F61"/>
    <w:rsid w:val="00D71605"/>
    <w:rsid w:val="00D71A1F"/>
    <w:rsid w:val="00D726B2"/>
    <w:rsid w:val="00D7315B"/>
    <w:rsid w:val="00D75E59"/>
    <w:rsid w:val="00D761FA"/>
    <w:rsid w:val="00D76665"/>
    <w:rsid w:val="00D80D2D"/>
    <w:rsid w:val="00DA6DBB"/>
    <w:rsid w:val="00DB1AF5"/>
    <w:rsid w:val="00DB3458"/>
    <w:rsid w:val="00DB3588"/>
    <w:rsid w:val="00DB52BD"/>
    <w:rsid w:val="00DB6927"/>
    <w:rsid w:val="00DC360F"/>
    <w:rsid w:val="00DC4A65"/>
    <w:rsid w:val="00DD3E83"/>
    <w:rsid w:val="00DD5DB5"/>
    <w:rsid w:val="00DF3688"/>
    <w:rsid w:val="00DF433D"/>
    <w:rsid w:val="00E01548"/>
    <w:rsid w:val="00E060D3"/>
    <w:rsid w:val="00E0710B"/>
    <w:rsid w:val="00E13FEB"/>
    <w:rsid w:val="00E34D2A"/>
    <w:rsid w:val="00E37C60"/>
    <w:rsid w:val="00E43500"/>
    <w:rsid w:val="00E53E22"/>
    <w:rsid w:val="00E57046"/>
    <w:rsid w:val="00E6126C"/>
    <w:rsid w:val="00E67A13"/>
    <w:rsid w:val="00E71B0F"/>
    <w:rsid w:val="00E908ED"/>
    <w:rsid w:val="00E912D0"/>
    <w:rsid w:val="00E921AE"/>
    <w:rsid w:val="00EA5D9F"/>
    <w:rsid w:val="00EA72D3"/>
    <w:rsid w:val="00EC2D59"/>
    <w:rsid w:val="00EC54DF"/>
    <w:rsid w:val="00EC7E10"/>
    <w:rsid w:val="00ED050F"/>
    <w:rsid w:val="00EE38D5"/>
    <w:rsid w:val="00EF13F7"/>
    <w:rsid w:val="00F03C8B"/>
    <w:rsid w:val="00F0708F"/>
    <w:rsid w:val="00F13E83"/>
    <w:rsid w:val="00F14C6E"/>
    <w:rsid w:val="00F16ED1"/>
    <w:rsid w:val="00F30D4E"/>
    <w:rsid w:val="00F4265F"/>
    <w:rsid w:val="00F56BC0"/>
    <w:rsid w:val="00F86DF1"/>
    <w:rsid w:val="00F915A0"/>
    <w:rsid w:val="00F9184B"/>
    <w:rsid w:val="00FB6BD4"/>
    <w:rsid w:val="00FC070C"/>
    <w:rsid w:val="00FD6308"/>
    <w:rsid w:val="00FD7C05"/>
    <w:rsid w:val="00FE135E"/>
    <w:rsid w:val="00FE3D3A"/>
    <w:rsid w:val="00FE5BB7"/>
    <w:rsid w:val="00FE6FF2"/>
    <w:rsid w:val="00FF19F2"/>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902D30"/>
  <w15:docId w15:val="{179859EA-B282-4FDA-A130-820D9ADC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imes New Roman"/>
        <w:color w:val="0070C0"/>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6C5C"/>
    <w:pPr>
      <w:tabs>
        <w:tab w:val="center" w:pos="4252"/>
        <w:tab w:val="right" w:pos="8504"/>
      </w:tabs>
      <w:snapToGrid w:val="0"/>
    </w:pPr>
  </w:style>
  <w:style w:type="character" w:customStyle="1" w:styleId="a5">
    <w:name w:val="ヘッダー (文字)"/>
    <w:basedOn w:val="a0"/>
    <w:link w:val="a4"/>
    <w:uiPriority w:val="99"/>
    <w:rsid w:val="00A16C5C"/>
  </w:style>
  <w:style w:type="paragraph" w:styleId="a6">
    <w:name w:val="footer"/>
    <w:basedOn w:val="a"/>
    <w:link w:val="a7"/>
    <w:uiPriority w:val="99"/>
    <w:unhideWhenUsed/>
    <w:rsid w:val="00A16C5C"/>
    <w:pPr>
      <w:tabs>
        <w:tab w:val="center" w:pos="4252"/>
        <w:tab w:val="right" w:pos="8504"/>
      </w:tabs>
      <w:snapToGrid w:val="0"/>
    </w:pPr>
  </w:style>
  <w:style w:type="character" w:customStyle="1" w:styleId="a7">
    <w:name w:val="フッター (文字)"/>
    <w:basedOn w:val="a0"/>
    <w:link w:val="a6"/>
    <w:uiPriority w:val="99"/>
    <w:rsid w:val="00A16C5C"/>
  </w:style>
  <w:style w:type="paragraph" w:styleId="a8">
    <w:name w:val="Balloon Text"/>
    <w:basedOn w:val="a"/>
    <w:link w:val="a9"/>
    <w:uiPriority w:val="99"/>
    <w:semiHidden/>
    <w:unhideWhenUsed/>
    <w:rsid w:val="00EA72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2D3"/>
    <w:rPr>
      <w:rFonts w:asciiTheme="majorHAnsi" w:eastAsiaTheme="majorEastAsia" w:hAnsiTheme="majorHAnsi" w:cstheme="majorBidi"/>
      <w:sz w:val="18"/>
      <w:szCs w:val="18"/>
    </w:rPr>
  </w:style>
  <w:style w:type="character" w:styleId="aa">
    <w:name w:val="Strong"/>
    <w:basedOn w:val="a0"/>
    <w:uiPriority w:val="22"/>
    <w:qFormat/>
    <w:rsid w:val="00DB5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5531-5DD6-4577-935A-AF70B698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suglos002</dc:creator>
  <cp:lastModifiedBy>hirumaki41@gmail.com</cp:lastModifiedBy>
  <cp:revision>3</cp:revision>
  <cp:lastPrinted>2023-05-15T00:25:00Z</cp:lastPrinted>
  <dcterms:created xsi:type="dcterms:W3CDTF">2023-05-15T00:24:00Z</dcterms:created>
  <dcterms:modified xsi:type="dcterms:W3CDTF">2023-05-15T00:25:00Z</dcterms:modified>
</cp:coreProperties>
</file>